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C70" w:rsidRPr="00F855F4" w:rsidRDefault="00F855F4" w:rsidP="00202161">
      <w:pPr>
        <w:pBdr>
          <w:top w:val="single" w:sz="4" w:space="1" w:color="auto"/>
          <w:left w:val="single" w:sz="4" w:space="4" w:color="auto"/>
          <w:bottom w:val="single" w:sz="4" w:space="1" w:color="auto"/>
          <w:right w:val="single" w:sz="4" w:space="3" w:color="auto"/>
          <w:between w:val="single" w:sz="4" w:space="1" w:color="auto"/>
          <w:bar w:val="single" w:sz="4" w:color="auto"/>
        </w:pBdr>
        <w:rPr>
          <w:b/>
          <w:color w:val="FF0000"/>
          <w:sz w:val="28"/>
          <w:szCs w:val="28"/>
        </w:rPr>
      </w:pPr>
      <w:r w:rsidRPr="00F855F4">
        <w:rPr>
          <w:b/>
          <w:color w:val="FF0000"/>
          <w:sz w:val="28"/>
          <w:szCs w:val="28"/>
        </w:rPr>
        <w:t>Eski Hali</w:t>
      </w:r>
      <w:r>
        <w:rPr>
          <w:b/>
          <w:color w:val="FF0000"/>
          <w:sz w:val="28"/>
          <w:szCs w:val="28"/>
        </w:rPr>
        <w:t xml:space="preserve"> (</w:t>
      </w:r>
      <w:r w:rsidRPr="00F855F4">
        <w:rPr>
          <w:b/>
          <w:color w:val="FF0000"/>
          <w:sz w:val="28"/>
          <w:szCs w:val="28"/>
        </w:rPr>
        <w:t xml:space="preserve"> </w:t>
      </w:r>
      <w:proofErr w:type="gramStart"/>
      <w:r w:rsidRPr="00F855F4">
        <w:rPr>
          <w:b/>
          <w:color w:val="FF0000"/>
          <w:sz w:val="28"/>
          <w:szCs w:val="28"/>
        </w:rPr>
        <w:t>01/10/2019</w:t>
      </w:r>
      <w:proofErr w:type="gramEnd"/>
      <w:r w:rsidR="00BD68F5">
        <w:rPr>
          <w:b/>
          <w:color w:val="FF0000"/>
          <w:sz w:val="28"/>
          <w:szCs w:val="28"/>
        </w:rPr>
        <w:t xml:space="preserve"> )</w:t>
      </w:r>
    </w:p>
    <w:p w:rsidR="00F855F4" w:rsidRPr="00F855F4" w:rsidRDefault="00F855F4" w:rsidP="00202161">
      <w:pPr>
        <w:pBdr>
          <w:top w:val="single" w:sz="4" w:space="1" w:color="auto"/>
          <w:left w:val="single" w:sz="4" w:space="4" w:color="auto"/>
          <w:bottom w:val="single" w:sz="4" w:space="1" w:color="auto"/>
          <w:right w:val="single" w:sz="4" w:space="3" w:color="auto"/>
          <w:between w:val="single" w:sz="4" w:space="1" w:color="auto"/>
          <w:bar w:val="single" w:sz="4" w:color="auto"/>
        </w:pBdr>
        <w:spacing w:after="150" w:line="240" w:lineRule="auto"/>
        <w:rPr>
          <w:rFonts w:ascii="Verdana" w:eastAsia="Times New Roman" w:hAnsi="Verdana" w:cs="Times New Roman"/>
          <w:color w:val="0F0F0F"/>
          <w:sz w:val="18"/>
          <w:szCs w:val="18"/>
          <w:lang w:eastAsia="tr-TR"/>
        </w:rPr>
      </w:pPr>
      <w:r w:rsidRPr="00F855F4">
        <w:rPr>
          <w:rFonts w:ascii="Verdana" w:eastAsia="Times New Roman" w:hAnsi="Verdana" w:cs="Times New Roman"/>
          <w:color w:val="000000"/>
          <w:sz w:val="18"/>
          <w:szCs w:val="18"/>
          <w:lang w:eastAsia="tr-TR"/>
        </w:rPr>
        <w:t>3) Bu maddenin yürürlüğe girdiği tarihten önce ruhsatlandırılmış A tipi, B tipi ve C tipi tıp merkezlerine mevcut yerlerinde bu Yönetmelikte yer alan tıp merkezi için gerekli olan şartları sağlamak kaydıyla yeni tıp merkezi ruhsatı düzenlenir.  Ancak bu kuruluşlar en az iki bin metrekare toplam kapalı alana sahip olma şartından muaf olup, iki yıl içerisinde en az iki uzmanlık dalında on uzman hekim kadro şartını sağlamak zorundadırlar. Gerekli asgari uzman tabip kadrolarını sağlamak için, aynı il içinde bulunan diğer özel sağlık kuruluşlarından ya da uzman tabip dağılımı yönünden daha yüksek yoğunluklu illerden daha az yoğunluklu illere olacak şekilde farklı bir ilden uzman tabip kadrosu devir alınmasına izin verilir. Ancak uzman hekim kadrosunu devretmek isteyen özel sağlık kuruluşunun kadro devri sonrası uzman hekim kadro sayısının dördün altına düşmesi durumunda uzman hekim kadro devrine izin verilmez.</w:t>
      </w:r>
    </w:p>
    <w:p w:rsidR="00F855F4" w:rsidRPr="00F855F4" w:rsidRDefault="00F855F4" w:rsidP="00202161">
      <w:pPr>
        <w:pBdr>
          <w:top w:val="single" w:sz="4" w:space="1" w:color="auto"/>
          <w:left w:val="single" w:sz="4" w:space="4" w:color="auto"/>
          <w:bottom w:val="single" w:sz="4" w:space="1" w:color="auto"/>
          <w:right w:val="single" w:sz="4" w:space="3" w:color="auto"/>
          <w:between w:val="single" w:sz="4" w:space="1" w:color="auto"/>
          <w:bar w:val="single" w:sz="4" w:color="auto"/>
        </w:pBdr>
        <w:spacing w:after="150" w:line="240" w:lineRule="auto"/>
        <w:rPr>
          <w:rFonts w:ascii="Verdana" w:eastAsia="Times New Roman" w:hAnsi="Verdana" w:cs="Times New Roman"/>
          <w:color w:val="0F0F0F"/>
          <w:sz w:val="18"/>
          <w:szCs w:val="18"/>
          <w:lang w:eastAsia="tr-TR"/>
        </w:rPr>
      </w:pPr>
      <w:r w:rsidRPr="00F855F4">
        <w:rPr>
          <w:rFonts w:ascii="Verdana" w:eastAsia="Times New Roman" w:hAnsi="Verdana" w:cs="Times New Roman"/>
          <w:color w:val="000000"/>
          <w:sz w:val="18"/>
          <w:szCs w:val="18"/>
          <w:lang w:eastAsia="tr-TR"/>
        </w:rPr>
        <w:t>(4) Bu maddenin yürürlüğe girdiği tarihten önce ruhsatlandırılmış B tipi ve C tipi tıp merkezlerinden en az ikisi bu Yönetmelikte tıp merkezi için gerekli olan asgari bina ve personel şartlarını birleşerek sağlamaları halinde tıp merkezine dönüşebilir. Birleşme işlemi tamamlanan özel sağlık kuruluşları tekrar ayrılma talebinde bulunamaz. Birleşerek dönüşmesi Bakanlıkça uygun görülen tıp merkezi, iki yıl içerisinde ön izin belgesi almak ve ön izin tarihinden itibaren üç yıl içerisinde ruhsat almak zorundadır. Bu süre içerisinde sağlık kuruluşu, faaliyetine mevcut haliyle devam edebilir veya faaliyetini askıya alabilir ve Müdürlüğe tebligat adresi bildirerek kuruluş binasını boşaltabilir. Dönüşen tıp merkezine mevcut uzman hekim kadrosuna ilave olarak, birleştirilen ruhsat sayısı kadar Bakanlıkça planlama kapsamında uygun görülen uzman hekim kadrosu ruhsatlandırma aşamasında verilir. </w:t>
      </w:r>
    </w:p>
    <w:p w:rsidR="00F855F4" w:rsidRDefault="00F855F4" w:rsidP="00202161">
      <w:pPr>
        <w:shd w:val="clear" w:color="auto" w:fill="FFFFFF"/>
        <w:spacing w:after="150" w:line="240" w:lineRule="auto"/>
        <w:rPr>
          <w:rFonts w:ascii="inherit" w:eastAsia="Times New Roman" w:hAnsi="inherit" w:cs="Times New Roman"/>
          <w:b/>
          <w:bCs/>
          <w:color w:val="000000"/>
          <w:sz w:val="18"/>
          <w:szCs w:val="18"/>
          <w:lang w:eastAsia="tr-TR"/>
        </w:rPr>
      </w:pPr>
    </w:p>
    <w:p w:rsidR="00F855F4" w:rsidRDefault="00F855F4" w:rsidP="00202161">
      <w:pPr>
        <w:shd w:val="clear" w:color="auto" w:fill="FFFFFF"/>
        <w:spacing w:after="150" w:line="240" w:lineRule="auto"/>
        <w:rPr>
          <w:rFonts w:ascii="inherit" w:eastAsia="Times New Roman" w:hAnsi="inherit" w:cs="Times New Roman"/>
          <w:b/>
          <w:bCs/>
          <w:color w:val="000000"/>
          <w:sz w:val="18"/>
          <w:szCs w:val="18"/>
          <w:lang w:eastAsia="tr-TR"/>
        </w:rPr>
      </w:pPr>
    </w:p>
    <w:p w:rsidR="00F855F4" w:rsidRPr="00BD68F5" w:rsidRDefault="00F855F4" w:rsidP="002021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50" w:line="240" w:lineRule="auto"/>
        <w:rPr>
          <w:rFonts w:ascii="inherit" w:eastAsia="Times New Roman" w:hAnsi="inherit" w:cs="Times New Roman"/>
          <w:b/>
          <w:bCs/>
          <w:color w:val="FF0000"/>
          <w:sz w:val="28"/>
          <w:szCs w:val="28"/>
          <w:lang w:eastAsia="tr-TR"/>
        </w:rPr>
      </w:pPr>
      <w:r w:rsidRPr="00F855F4">
        <w:rPr>
          <w:rFonts w:ascii="inherit" w:eastAsia="Times New Roman" w:hAnsi="inherit" w:cs="Times New Roman"/>
          <w:b/>
          <w:bCs/>
          <w:color w:val="FF0000"/>
          <w:sz w:val="28"/>
          <w:szCs w:val="28"/>
          <w:lang w:eastAsia="tr-TR"/>
        </w:rPr>
        <w:t xml:space="preserve">Yeni Hali ( </w:t>
      </w:r>
      <w:proofErr w:type="gramStart"/>
      <w:r w:rsidRPr="00F855F4">
        <w:rPr>
          <w:rFonts w:ascii="inherit" w:eastAsia="Times New Roman" w:hAnsi="inherit" w:cs="Times New Roman"/>
          <w:b/>
          <w:bCs/>
          <w:color w:val="FF0000"/>
          <w:sz w:val="28"/>
          <w:szCs w:val="28"/>
          <w:lang w:eastAsia="tr-TR"/>
        </w:rPr>
        <w:t>06/02/2020</w:t>
      </w:r>
      <w:proofErr w:type="gramEnd"/>
      <w:r w:rsidRPr="00F855F4">
        <w:rPr>
          <w:rFonts w:ascii="inherit" w:eastAsia="Times New Roman" w:hAnsi="inherit" w:cs="Times New Roman"/>
          <w:b/>
          <w:bCs/>
          <w:color w:val="FF0000"/>
          <w:sz w:val="28"/>
          <w:szCs w:val="28"/>
          <w:lang w:eastAsia="tr-TR"/>
        </w:rPr>
        <w:t xml:space="preserve"> )</w:t>
      </w:r>
    </w:p>
    <w:p w:rsidR="00F855F4" w:rsidRDefault="00F855F4" w:rsidP="002021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50" w:line="240" w:lineRule="auto"/>
        <w:rPr>
          <w:rFonts w:ascii="Verdana" w:eastAsia="Times New Roman" w:hAnsi="Verdana" w:cs="Times New Roman"/>
          <w:color w:val="000000"/>
          <w:sz w:val="18"/>
          <w:szCs w:val="18"/>
          <w:lang w:eastAsia="tr-TR"/>
        </w:rPr>
      </w:pPr>
      <w:r w:rsidRPr="00D73F2C">
        <w:rPr>
          <w:rFonts w:ascii="inherit" w:eastAsia="Times New Roman" w:hAnsi="inherit" w:cs="Times New Roman"/>
          <w:b/>
          <w:bCs/>
          <w:color w:val="000000"/>
          <w:sz w:val="18"/>
          <w:szCs w:val="18"/>
          <w:lang w:eastAsia="tr-TR"/>
        </w:rPr>
        <w:t>MADDE 1 –</w:t>
      </w:r>
      <w:r w:rsidRPr="00D73F2C">
        <w:rPr>
          <w:rFonts w:ascii="Verdana" w:eastAsia="Times New Roman" w:hAnsi="Verdana" w:cs="Times New Roman"/>
          <w:color w:val="000000"/>
          <w:sz w:val="18"/>
          <w:szCs w:val="18"/>
          <w:lang w:eastAsia="tr-TR"/>
        </w:rPr>
        <w:t> </w:t>
      </w:r>
      <w:proofErr w:type="gramStart"/>
      <w:r w:rsidRPr="00D73F2C">
        <w:rPr>
          <w:rFonts w:ascii="Verdana" w:eastAsia="Times New Roman" w:hAnsi="Verdana" w:cs="Times New Roman"/>
          <w:color w:val="000000"/>
          <w:sz w:val="18"/>
          <w:szCs w:val="18"/>
          <w:lang w:eastAsia="tr-TR"/>
        </w:rPr>
        <w:t>15/2/2008</w:t>
      </w:r>
      <w:proofErr w:type="gramEnd"/>
      <w:r w:rsidRPr="00D73F2C">
        <w:rPr>
          <w:rFonts w:ascii="Verdana" w:eastAsia="Times New Roman" w:hAnsi="Verdana" w:cs="Times New Roman"/>
          <w:color w:val="000000"/>
          <w:sz w:val="18"/>
          <w:szCs w:val="18"/>
          <w:lang w:eastAsia="tr-TR"/>
        </w:rPr>
        <w:t xml:space="preserve"> tarihli ve 26788 sayılı Resmî </w:t>
      </w:r>
      <w:proofErr w:type="spellStart"/>
      <w:r w:rsidRPr="00D73F2C">
        <w:rPr>
          <w:rFonts w:ascii="Verdana" w:eastAsia="Times New Roman" w:hAnsi="Verdana" w:cs="Times New Roman"/>
          <w:color w:val="000000"/>
          <w:sz w:val="18"/>
          <w:szCs w:val="18"/>
          <w:lang w:eastAsia="tr-TR"/>
        </w:rPr>
        <w:t>Gazete’de</w:t>
      </w:r>
      <w:proofErr w:type="spellEnd"/>
      <w:r w:rsidRPr="00D73F2C">
        <w:rPr>
          <w:rFonts w:ascii="Verdana" w:eastAsia="Times New Roman" w:hAnsi="Verdana" w:cs="Times New Roman"/>
          <w:color w:val="000000"/>
          <w:sz w:val="18"/>
          <w:szCs w:val="18"/>
          <w:lang w:eastAsia="tr-TR"/>
        </w:rPr>
        <w:t xml:space="preserve"> yayımlanan Ayakta Teşhis ve Tedavi Yapılan Özel Sağlık Kuruluşları Hakkında Yönetmeliğin geçici 3 üncü maddesinin üçüncü fıkrası aşağıdaki şekilde değiştirilmiş ve aynı maddenin dördüncü fıkrasının ilk cümlesinde yer alan “ruhsatlandırılmış” ibaresinden sonra gelmek üzere </w:t>
      </w:r>
      <w:r w:rsidRPr="00F855F4">
        <w:rPr>
          <w:rFonts w:ascii="Verdana" w:eastAsia="Times New Roman" w:hAnsi="Verdana" w:cs="Times New Roman"/>
          <w:b/>
          <w:color w:val="FF0000"/>
          <w:sz w:val="18"/>
          <w:szCs w:val="18"/>
          <w:lang w:eastAsia="tr-TR"/>
        </w:rPr>
        <w:t>“A tipi,”</w:t>
      </w:r>
      <w:r w:rsidRPr="00F855F4">
        <w:rPr>
          <w:rFonts w:ascii="Verdana" w:eastAsia="Times New Roman" w:hAnsi="Verdana" w:cs="Times New Roman"/>
          <w:color w:val="FF0000"/>
          <w:sz w:val="18"/>
          <w:szCs w:val="18"/>
          <w:lang w:eastAsia="tr-TR"/>
        </w:rPr>
        <w:t xml:space="preserve"> </w:t>
      </w:r>
      <w:r w:rsidRPr="00D73F2C">
        <w:rPr>
          <w:rFonts w:ascii="Verdana" w:eastAsia="Times New Roman" w:hAnsi="Verdana" w:cs="Times New Roman"/>
          <w:color w:val="000000"/>
          <w:sz w:val="18"/>
          <w:szCs w:val="18"/>
          <w:lang w:eastAsia="tr-TR"/>
        </w:rPr>
        <w:t>ibaresi eklenmiştir.</w:t>
      </w:r>
    </w:p>
    <w:p w:rsidR="00F855F4" w:rsidRPr="00D73F2C" w:rsidRDefault="00F855F4" w:rsidP="002021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50" w:line="240" w:lineRule="auto"/>
        <w:rPr>
          <w:rFonts w:ascii="Verdana" w:eastAsia="Times New Roman" w:hAnsi="Verdana" w:cs="Times New Roman"/>
          <w:color w:val="0F0F0F"/>
          <w:sz w:val="18"/>
          <w:szCs w:val="18"/>
          <w:lang w:eastAsia="tr-TR"/>
        </w:rPr>
      </w:pPr>
    </w:p>
    <w:p w:rsidR="00F855F4" w:rsidRDefault="00F855F4" w:rsidP="002021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50" w:line="240" w:lineRule="auto"/>
        <w:rPr>
          <w:rFonts w:ascii="Verdana" w:eastAsia="Times New Roman" w:hAnsi="Verdana" w:cs="Times New Roman"/>
          <w:color w:val="000000"/>
          <w:sz w:val="18"/>
          <w:szCs w:val="18"/>
          <w:lang w:eastAsia="tr-TR"/>
        </w:rPr>
      </w:pPr>
      <w:r w:rsidRPr="00D73F2C">
        <w:rPr>
          <w:rFonts w:ascii="Verdana" w:eastAsia="Times New Roman" w:hAnsi="Verdana" w:cs="Times New Roman"/>
          <w:color w:val="000000"/>
          <w:sz w:val="18"/>
          <w:szCs w:val="18"/>
          <w:lang w:eastAsia="tr-TR"/>
        </w:rPr>
        <w:t> </w:t>
      </w:r>
      <w:r w:rsidRPr="00BD68F5">
        <w:rPr>
          <w:rFonts w:ascii="Verdana" w:eastAsia="Times New Roman" w:hAnsi="Verdana" w:cs="Times New Roman"/>
          <w:b/>
          <w:color w:val="000000"/>
          <w:sz w:val="18"/>
          <w:szCs w:val="18"/>
          <w:lang w:eastAsia="tr-TR"/>
        </w:rPr>
        <w:t>(3)</w:t>
      </w:r>
      <w:r w:rsidRPr="00D73F2C">
        <w:rPr>
          <w:rFonts w:ascii="Verdana" w:eastAsia="Times New Roman" w:hAnsi="Verdana" w:cs="Times New Roman"/>
          <w:color w:val="000000"/>
          <w:sz w:val="18"/>
          <w:szCs w:val="18"/>
          <w:lang w:eastAsia="tr-TR"/>
        </w:rPr>
        <w:t> </w:t>
      </w:r>
      <w:proofErr w:type="gramStart"/>
      <w:r w:rsidRPr="00F855F4">
        <w:rPr>
          <w:rFonts w:ascii="Verdana" w:eastAsia="Times New Roman" w:hAnsi="Verdana" w:cs="Times New Roman"/>
          <w:b/>
          <w:color w:val="FF0000"/>
          <w:sz w:val="18"/>
          <w:szCs w:val="18"/>
          <w:lang w:eastAsia="tr-TR"/>
        </w:rPr>
        <w:t>1/10/2019</w:t>
      </w:r>
      <w:proofErr w:type="gramEnd"/>
      <w:r w:rsidRPr="00F855F4">
        <w:rPr>
          <w:rFonts w:ascii="Verdana" w:eastAsia="Times New Roman" w:hAnsi="Verdana" w:cs="Times New Roman"/>
          <w:b/>
          <w:color w:val="FF0000"/>
          <w:sz w:val="18"/>
          <w:szCs w:val="18"/>
          <w:lang w:eastAsia="tr-TR"/>
        </w:rPr>
        <w:t> tarihinden önce ruhsatlandırılmış A tipi, B tipi ve C tipi tıp merkezlerinden müstakil binada hizmet verenlere mevcut yerlerinde yeni tıp merkezi ruhsatı düzenlenir</w:t>
      </w:r>
      <w:r w:rsidRPr="00D73F2C">
        <w:rPr>
          <w:rFonts w:ascii="Verdana" w:eastAsia="Times New Roman" w:hAnsi="Verdana" w:cs="Times New Roman"/>
          <w:color w:val="000000"/>
          <w:sz w:val="18"/>
          <w:szCs w:val="18"/>
          <w:lang w:eastAsia="tr-TR"/>
        </w:rPr>
        <w:t>. Bu kuruluşlar en az iki bin metrekare toplam kapalı alana sahip olma şartından muaf olup, iki yıl içerisinde en az iki uzmanlık dalında on uzman hekim kadro şartını sağlamak zorundadırlar. Gerekli asgari uzman tabip kadrolarını sağlamak için, aynı il içinde bulunan diğer özel sağlık kuruluşlarından ya da uzman tabip dağılımı yönünden daha yüksek yoğunluklu illerden daha az yoğunluklu illere olacak şekilde farklı bir ilden uzman tabip kadrosu devir alınmasına izin verilir. Ancak uzman hekim kadrosunu devretmek isteyen özel sağlık kuruluşunun kadro devri sonrası uzman hekim kadro sayısının dördün altına düşmesi durumunda uzman hekim kadro devrine izin verilmez. Uzman hekim sayısı dörtten az olan yeni tıp merkezi ruhsatı düzenlenmiş tıp merkezlerinin uzman hekim sayısı, Bakanlıkça belirlenen uzmanlık dallarından olmak üzere Bakanlıkça dörde tamamlanır.”</w:t>
      </w:r>
    </w:p>
    <w:p w:rsidR="00F855F4" w:rsidRPr="00F855F4" w:rsidRDefault="00F855F4" w:rsidP="00202161">
      <w:pPr>
        <w:pBdr>
          <w:top w:val="single" w:sz="4" w:space="1" w:color="auto"/>
          <w:left w:val="single" w:sz="4" w:space="4" w:color="auto"/>
          <w:bottom w:val="single" w:sz="4" w:space="1" w:color="auto"/>
          <w:right w:val="single" w:sz="4" w:space="4" w:color="auto"/>
          <w:between w:val="single" w:sz="4" w:space="1" w:color="auto"/>
          <w:bar w:val="single" w:sz="4" w:color="auto"/>
        </w:pBdr>
        <w:spacing w:after="150" w:line="240" w:lineRule="auto"/>
        <w:rPr>
          <w:rFonts w:ascii="Verdana" w:eastAsia="Times New Roman" w:hAnsi="Verdana" w:cs="Times New Roman"/>
          <w:color w:val="0F0F0F"/>
          <w:sz w:val="18"/>
          <w:szCs w:val="18"/>
          <w:lang w:eastAsia="tr-TR"/>
        </w:rPr>
      </w:pPr>
      <w:r w:rsidRPr="00F855F4">
        <w:rPr>
          <w:rFonts w:ascii="Verdana" w:eastAsia="Times New Roman" w:hAnsi="Verdana" w:cs="Times New Roman"/>
          <w:b/>
          <w:color w:val="000000"/>
          <w:sz w:val="18"/>
          <w:szCs w:val="18"/>
          <w:lang w:eastAsia="tr-TR"/>
        </w:rPr>
        <w:t>(4)</w:t>
      </w:r>
      <w:r w:rsidRPr="00F855F4">
        <w:rPr>
          <w:rFonts w:ascii="Verdana" w:eastAsia="Times New Roman" w:hAnsi="Verdana" w:cs="Times New Roman"/>
          <w:color w:val="000000"/>
          <w:sz w:val="18"/>
          <w:szCs w:val="18"/>
          <w:lang w:eastAsia="tr-TR"/>
        </w:rPr>
        <w:t xml:space="preserve"> Bu maddenin yürürlüğe girdiği tarihten önce ruhsatlandırılmış </w:t>
      </w:r>
      <w:r w:rsidR="00BD68F5" w:rsidRPr="00BD68F5">
        <w:rPr>
          <w:rFonts w:ascii="Verdana" w:eastAsia="Times New Roman" w:hAnsi="Verdana" w:cs="Times New Roman"/>
          <w:b/>
          <w:color w:val="FF0000"/>
          <w:sz w:val="18"/>
          <w:szCs w:val="18"/>
          <w:lang w:eastAsia="tr-TR"/>
        </w:rPr>
        <w:t>A Tipi</w:t>
      </w:r>
      <w:r w:rsidR="00BD68F5" w:rsidRPr="00BD68F5">
        <w:rPr>
          <w:rFonts w:ascii="Verdana" w:eastAsia="Times New Roman" w:hAnsi="Verdana" w:cs="Times New Roman"/>
          <w:color w:val="FF0000"/>
          <w:sz w:val="18"/>
          <w:szCs w:val="18"/>
          <w:lang w:eastAsia="tr-TR"/>
        </w:rPr>
        <w:t xml:space="preserve"> </w:t>
      </w:r>
      <w:r w:rsidRPr="00F855F4">
        <w:rPr>
          <w:rFonts w:ascii="Verdana" w:eastAsia="Times New Roman" w:hAnsi="Verdana" w:cs="Times New Roman"/>
          <w:color w:val="000000"/>
          <w:sz w:val="18"/>
          <w:szCs w:val="18"/>
          <w:lang w:eastAsia="tr-TR"/>
        </w:rPr>
        <w:t>B tipi ve C tipi tıp merkezlerinden en az ikisi bu Yönetmelikte tıp merkezi için gerekli olan asgari bina ve personel şartlarını birleşerek sağlamaları halinde tıp merkezine dönüşebilir. Birleşme işlemi tamamlanan özel sağlık kuruluşları tekrar ayrılma talebinde bulunamaz. Birleşerek dönüşmesi Bakanlıkça uygun görülen tıp merkezi, iki yıl içerisinde ön izin belgesi almak ve ön izin tarihinden itibaren üç yıl içerisinde ruhsat almak zorundadır. Bu süre içerisinde sağlık kuruluşu, faaliyetine mevcut haliyle devam edebilir veya faaliyetini askıya alabilir ve Müdürlüğe tebligat adresi bildirerek kuruluş binasını boşaltabilir. Dönüşen tıp merkezine mevcut uzman hekim kadrosuna ilave olarak, birleştirilen ruhsat sayısı kadar Bakanlıkça planlama kapsamında uygun görülen uzman hekim kadrosu ruhsatlandırma aşamasında verilir. </w:t>
      </w:r>
    </w:p>
    <w:p w:rsidR="00F855F4" w:rsidRDefault="00F855F4">
      <w:bookmarkStart w:id="0" w:name="_GoBack"/>
      <w:bookmarkEnd w:id="0"/>
    </w:p>
    <w:sectPr w:rsidR="00F85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D5"/>
    <w:rsid w:val="00200BD5"/>
    <w:rsid w:val="00202161"/>
    <w:rsid w:val="00753C70"/>
    <w:rsid w:val="00BD68F5"/>
    <w:rsid w:val="00F855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A7BD66-1A05-4E3B-B203-D1B0377F4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5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855F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55F4"/>
    <w:rPr>
      <w:b/>
      <w:bCs/>
    </w:rPr>
  </w:style>
  <w:style w:type="paragraph" w:customStyle="1" w:styleId="metin">
    <w:name w:val="metin"/>
    <w:basedOn w:val="Normal"/>
    <w:rsid w:val="00F855F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723417">
      <w:bodyDiv w:val="1"/>
      <w:marLeft w:val="0"/>
      <w:marRight w:val="0"/>
      <w:marTop w:val="0"/>
      <w:marBottom w:val="0"/>
      <w:divBdr>
        <w:top w:val="none" w:sz="0" w:space="0" w:color="auto"/>
        <w:left w:val="none" w:sz="0" w:space="0" w:color="auto"/>
        <w:bottom w:val="none" w:sz="0" w:space="0" w:color="auto"/>
        <w:right w:val="none" w:sz="0" w:space="0" w:color="auto"/>
      </w:divBdr>
    </w:div>
    <w:div w:id="83152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623</Words>
  <Characters>3557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2020-02-06T12:19:00Z</dcterms:created>
  <dcterms:modified xsi:type="dcterms:W3CDTF">2020-02-06T12:47:00Z</dcterms:modified>
</cp:coreProperties>
</file>