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A" w:rsidRPr="00837F63" w:rsidRDefault="00B54ADB" w:rsidP="00D20036">
      <w:pPr>
        <w:ind w:left="0" w:firstLine="567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E4BF2">
        <w:rPr>
          <w:noProof/>
          <w:sz w:val="24"/>
          <w:szCs w:val="24"/>
          <w:lang w:eastAsia="tr-TR"/>
        </w:rPr>
        <w:drawing>
          <wp:inline distT="0" distB="0" distL="0" distR="0" wp14:anchorId="1AE9E278" wp14:editId="19A1E4A5">
            <wp:extent cx="890411" cy="500856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89" cy="5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F63">
        <w:rPr>
          <w:rFonts w:ascii="Tahoma" w:hAnsi="Tahoma" w:cs="Tahoma"/>
          <w:b/>
          <w:sz w:val="24"/>
          <w:szCs w:val="24"/>
        </w:rPr>
        <w:t>SOSYAL GÜVENLİK KURUMU BAŞKANLIĞINDAN</w:t>
      </w:r>
    </w:p>
    <w:p w:rsidR="00CA590A" w:rsidRPr="00517735" w:rsidRDefault="00CA590A" w:rsidP="00D20036">
      <w:pPr>
        <w:spacing w:after="0"/>
        <w:ind w:left="0" w:firstLine="567"/>
        <w:jc w:val="center"/>
        <w:rPr>
          <w:rFonts w:cstheme="minorHAnsi"/>
          <w:sz w:val="24"/>
          <w:szCs w:val="24"/>
        </w:rPr>
      </w:pPr>
      <w:r w:rsidRPr="00517735">
        <w:rPr>
          <w:rFonts w:cstheme="minorHAnsi"/>
          <w:sz w:val="24"/>
          <w:szCs w:val="24"/>
        </w:rPr>
        <w:t>ZEYİLNAME-3</w:t>
      </w:r>
    </w:p>
    <w:p w:rsidR="00CA590A" w:rsidRPr="00517735" w:rsidRDefault="00CA590A" w:rsidP="00D20036">
      <w:pPr>
        <w:spacing w:after="0"/>
        <w:ind w:left="0" w:firstLine="567"/>
        <w:jc w:val="center"/>
        <w:rPr>
          <w:rFonts w:cstheme="minorHAnsi"/>
          <w:sz w:val="24"/>
          <w:szCs w:val="24"/>
        </w:rPr>
      </w:pPr>
      <w:r w:rsidRPr="00517735">
        <w:rPr>
          <w:rFonts w:cstheme="minorHAnsi"/>
          <w:sz w:val="24"/>
          <w:szCs w:val="24"/>
        </w:rPr>
        <w:t>2012 YILI SOSYAL GÜVENLİK KURUMU ÖZEL SAĞLIK HİZMETİ</w:t>
      </w:r>
    </w:p>
    <w:p w:rsidR="00BA548B" w:rsidRDefault="00CA590A" w:rsidP="002A3611">
      <w:pPr>
        <w:spacing w:after="0"/>
        <w:ind w:left="0" w:firstLine="567"/>
        <w:jc w:val="center"/>
        <w:rPr>
          <w:rFonts w:cstheme="minorHAnsi"/>
          <w:sz w:val="24"/>
          <w:szCs w:val="24"/>
        </w:rPr>
      </w:pPr>
      <w:r w:rsidRPr="00517735">
        <w:rPr>
          <w:rFonts w:cstheme="minorHAnsi"/>
          <w:sz w:val="24"/>
          <w:szCs w:val="24"/>
        </w:rPr>
        <w:t>SUN</w:t>
      </w:r>
      <w:r w:rsidR="008C7984">
        <w:rPr>
          <w:rFonts w:cstheme="minorHAnsi"/>
          <w:sz w:val="24"/>
          <w:szCs w:val="24"/>
        </w:rPr>
        <w:t>UCULARINDAN SAĞLIK HİZMETİ SATIN</w:t>
      </w:r>
      <w:r w:rsidRPr="00517735">
        <w:rPr>
          <w:rFonts w:cstheme="minorHAnsi"/>
          <w:sz w:val="24"/>
          <w:szCs w:val="24"/>
        </w:rPr>
        <w:t xml:space="preserve"> ALIM SÖZLEŞMESİ</w:t>
      </w:r>
    </w:p>
    <w:p w:rsidR="002A3611" w:rsidRPr="00517735" w:rsidRDefault="002A3611" w:rsidP="002A3611">
      <w:pPr>
        <w:spacing w:after="0"/>
        <w:ind w:left="0" w:firstLine="567"/>
        <w:jc w:val="center"/>
        <w:rPr>
          <w:rFonts w:cstheme="minorHAnsi"/>
          <w:sz w:val="24"/>
          <w:szCs w:val="24"/>
        </w:rPr>
      </w:pPr>
    </w:p>
    <w:p w:rsidR="007D1AB2" w:rsidRPr="008D719D" w:rsidRDefault="00BA548B" w:rsidP="00D20036">
      <w:p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2012 yılı Sosyal Güvenlik Kurumu Özel Sağlık Hizmeti Sunucularından Sağlık Hizmeti Satın Alım Sözleşmesinin </w:t>
      </w:r>
      <w:r w:rsidR="00802D1A">
        <w:rPr>
          <w:rFonts w:cstheme="minorHAnsi"/>
          <w:sz w:val="24"/>
          <w:szCs w:val="24"/>
        </w:rPr>
        <w:t>(</w:t>
      </w:r>
      <w:proofErr w:type="gramStart"/>
      <w:r w:rsidR="00802D1A">
        <w:rPr>
          <w:rFonts w:cstheme="minorHAnsi"/>
          <w:sz w:val="24"/>
          <w:szCs w:val="24"/>
        </w:rPr>
        <w:t>7.3</w:t>
      </w:r>
      <w:proofErr w:type="gramEnd"/>
      <w:r w:rsidR="00802D1A">
        <w:rPr>
          <w:rFonts w:cstheme="minorHAnsi"/>
          <w:sz w:val="24"/>
          <w:szCs w:val="24"/>
        </w:rPr>
        <w:t xml:space="preserve">) numaralı maddesinin başlığı, </w:t>
      </w:r>
      <w:r w:rsidR="007D1AB2">
        <w:rPr>
          <w:rFonts w:cstheme="minorHAnsi"/>
          <w:sz w:val="24"/>
          <w:szCs w:val="24"/>
        </w:rPr>
        <w:t>“İlave Ücret Uyarısı ve Kuruma Bildirim”</w:t>
      </w:r>
      <w:r w:rsidR="00B85DF4">
        <w:rPr>
          <w:rFonts w:cstheme="minorHAnsi"/>
          <w:sz w:val="24"/>
          <w:szCs w:val="24"/>
        </w:rPr>
        <w:t xml:space="preserve"> şeklinde değiştirilmiş</w:t>
      </w:r>
      <w:r w:rsidR="00B73166">
        <w:rPr>
          <w:rFonts w:cstheme="minorHAnsi"/>
          <w:sz w:val="24"/>
          <w:szCs w:val="24"/>
        </w:rPr>
        <w:t xml:space="preserve"> </w:t>
      </w:r>
      <w:r w:rsidR="00DD4E45">
        <w:rPr>
          <w:rFonts w:cstheme="minorHAnsi"/>
          <w:sz w:val="24"/>
          <w:szCs w:val="24"/>
        </w:rPr>
        <w:t>ve</w:t>
      </w:r>
      <w:r w:rsidR="008D719D">
        <w:rPr>
          <w:rFonts w:cstheme="minorHAnsi"/>
          <w:sz w:val="24"/>
          <w:szCs w:val="24"/>
        </w:rPr>
        <w:t xml:space="preserve"> halen sözleşmede yer alan, “</w:t>
      </w:r>
      <w:r w:rsidR="007D1AB2" w:rsidRPr="007D1AB2">
        <w:rPr>
          <w:sz w:val="24"/>
          <w:szCs w:val="24"/>
        </w:rPr>
        <w:t xml:space="preserve">SHS, ilave ücret alınmayacak sağlık hizmetlerini ve alınacak ilave ücret oranını gösterir </w:t>
      </w:r>
      <w:r w:rsidR="007D1AB2" w:rsidRPr="007D1AB2">
        <w:rPr>
          <w:sz w:val="24"/>
          <w:szCs w:val="24"/>
          <w:u w:val="single"/>
        </w:rPr>
        <w:t>EK-4’e</w:t>
      </w:r>
      <w:r w:rsidR="007D1AB2" w:rsidRPr="007D1AB2">
        <w:rPr>
          <w:sz w:val="24"/>
          <w:szCs w:val="24"/>
        </w:rPr>
        <w:t xml:space="preserve"> uygun olarak oluşturulacak bir levhayı hasta tarafından görülebilecek şekilde ilave ücretin tahsil edildiği yerlere asmak zorundadır. </w:t>
      </w:r>
      <w:proofErr w:type="spellStart"/>
      <w:r w:rsidR="007D1AB2" w:rsidRPr="007D1AB2">
        <w:rPr>
          <w:sz w:val="24"/>
          <w:szCs w:val="24"/>
        </w:rPr>
        <w:t>SHS’nin</w:t>
      </w:r>
      <w:proofErr w:type="spellEnd"/>
      <w:r w:rsidR="007D1AB2" w:rsidRPr="007D1AB2">
        <w:rPr>
          <w:sz w:val="24"/>
          <w:szCs w:val="24"/>
        </w:rPr>
        <w:t xml:space="preserve"> sadece ilave ücret alınmayacak sağlık hizmetlerinde faaliyet göstermesi halinde, ilave ücret alınmadığını 50*50 cm’den küçük olmamak kaydıyla asacağı bir tabela ile duyurması zorunludur.</w:t>
      </w:r>
      <w:r w:rsidR="008D719D">
        <w:rPr>
          <w:sz w:val="24"/>
          <w:szCs w:val="24"/>
        </w:rPr>
        <w:t xml:space="preserve">” hükmü </w:t>
      </w:r>
      <w:r w:rsidR="00DD4E45">
        <w:rPr>
          <w:sz w:val="24"/>
          <w:szCs w:val="24"/>
        </w:rPr>
        <w:t xml:space="preserve">de </w:t>
      </w:r>
      <w:r w:rsidR="008D719D" w:rsidRPr="008D719D">
        <w:rPr>
          <w:b/>
          <w:sz w:val="24"/>
          <w:szCs w:val="24"/>
        </w:rPr>
        <w:t>(7.3.1)</w:t>
      </w:r>
      <w:r w:rsidR="008D719D">
        <w:rPr>
          <w:b/>
          <w:sz w:val="24"/>
          <w:szCs w:val="24"/>
        </w:rPr>
        <w:t xml:space="preserve"> </w:t>
      </w:r>
      <w:r w:rsidR="008D719D">
        <w:rPr>
          <w:sz w:val="24"/>
          <w:szCs w:val="24"/>
        </w:rPr>
        <w:t>madde numarasıyla yeniden düzenlenmiş</w:t>
      </w:r>
      <w:r w:rsidR="00DD4E45">
        <w:rPr>
          <w:sz w:val="24"/>
          <w:szCs w:val="24"/>
        </w:rPr>
        <w:t>tir.</w:t>
      </w:r>
      <w:r w:rsidR="008D719D">
        <w:rPr>
          <w:sz w:val="24"/>
          <w:szCs w:val="24"/>
        </w:rPr>
        <w:t xml:space="preserve"> </w:t>
      </w:r>
      <w:r w:rsidR="00DD4E45">
        <w:rPr>
          <w:sz w:val="24"/>
          <w:szCs w:val="24"/>
        </w:rPr>
        <w:t>A</w:t>
      </w:r>
      <w:r w:rsidR="008D719D">
        <w:rPr>
          <w:sz w:val="24"/>
          <w:szCs w:val="24"/>
        </w:rPr>
        <w:t>yrıca;</w:t>
      </w:r>
    </w:p>
    <w:p w:rsidR="004245F7" w:rsidRPr="005D6C97" w:rsidRDefault="004245F7" w:rsidP="005D6C97">
      <w:pPr>
        <w:pStyle w:val="ListeParagraf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6C97">
        <w:rPr>
          <w:rFonts w:cstheme="minorHAnsi"/>
          <w:sz w:val="24"/>
          <w:szCs w:val="24"/>
        </w:rPr>
        <w:t>Sözleşmeye (7.3.1) numaralı maddesinden sonra gelmek üzere aşağıdaki madde eklenmiştir.</w:t>
      </w:r>
      <w:r w:rsidR="005D6C97" w:rsidRPr="005D6C97"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:rsidR="00CA590A" w:rsidRPr="004245F7" w:rsidRDefault="008D719D" w:rsidP="00D20036">
      <w:pPr>
        <w:pStyle w:val="ListeParagraf"/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4245F7">
        <w:rPr>
          <w:b/>
          <w:sz w:val="24"/>
          <w:szCs w:val="24"/>
        </w:rPr>
        <w:t>“</w:t>
      </w:r>
      <w:r w:rsidR="004245F7">
        <w:rPr>
          <w:b/>
          <w:sz w:val="24"/>
          <w:szCs w:val="24"/>
        </w:rPr>
        <w:t xml:space="preserve">7.3.2. </w:t>
      </w:r>
      <w:r w:rsidR="003656BC" w:rsidRPr="004245F7">
        <w:rPr>
          <w:rFonts w:cstheme="minorHAnsi"/>
          <w:sz w:val="24"/>
          <w:szCs w:val="24"/>
        </w:rPr>
        <w:t>SHS, tavan dahilinde belirlediği ilave ücretleri, Kurumca ilave ücret tavan oranının duyurulmasını ve/veya Kurumca ödenecek sağlık hizmeti bedellerinin yayımlanmasını takiben 30 (otuz) gün içinde; alınacak ilave ücretlere il</w:t>
      </w:r>
      <w:r w:rsidR="0078396B" w:rsidRPr="004245F7">
        <w:rPr>
          <w:rFonts w:cstheme="minorHAnsi"/>
          <w:sz w:val="24"/>
          <w:szCs w:val="24"/>
        </w:rPr>
        <w:t xml:space="preserve">işkin değişiklikleri ise </w:t>
      </w:r>
      <w:r w:rsidR="008A4B7E" w:rsidRPr="004245F7">
        <w:rPr>
          <w:rFonts w:cstheme="minorHAnsi"/>
          <w:sz w:val="24"/>
          <w:szCs w:val="24"/>
        </w:rPr>
        <w:t>10 (on</w:t>
      </w:r>
      <w:r w:rsidR="0078396B" w:rsidRPr="004245F7">
        <w:rPr>
          <w:rFonts w:cstheme="minorHAnsi"/>
          <w:sz w:val="24"/>
          <w:szCs w:val="24"/>
        </w:rPr>
        <w:t>)</w:t>
      </w:r>
      <w:r w:rsidR="001550C0" w:rsidRPr="004245F7">
        <w:rPr>
          <w:rFonts w:cstheme="minorHAnsi"/>
          <w:sz w:val="24"/>
          <w:szCs w:val="24"/>
        </w:rPr>
        <w:t xml:space="preserve"> iş günü öncesinde </w:t>
      </w:r>
      <w:r w:rsidR="00EB1247" w:rsidRPr="004245F7">
        <w:rPr>
          <w:rFonts w:cstheme="minorHAnsi"/>
          <w:sz w:val="24"/>
          <w:szCs w:val="24"/>
        </w:rPr>
        <w:t>sözleşme kapsamında yer alan her</w:t>
      </w:r>
      <w:r w:rsidR="008A4B7E" w:rsidRPr="004245F7">
        <w:rPr>
          <w:rFonts w:cstheme="minorHAnsi"/>
          <w:sz w:val="24"/>
          <w:szCs w:val="24"/>
        </w:rPr>
        <w:t xml:space="preserve"> bir</w:t>
      </w:r>
      <w:r w:rsidR="00EB1247" w:rsidRPr="004245F7">
        <w:rPr>
          <w:rFonts w:cstheme="minorHAnsi"/>
          <w:sz w:val="24"/>
          <w:szCs w:val="24"/>
        </w:rPr>
        <w:t xml:space="preserve"> </w:t>
      </w:r>
      <w:proofErr w:type="gramStart"/>
      <w:r w:rsidR="00EB1247" w:rsidRPr="004245F7">
        <w:rPr>
          <w:rFonts w:cstheme="minorHAnsi"/>
          <w:sz w:val="24"/>
          <w:szCs w:val="24"/>
        </w:rPr>
        <w:t>branş</w:t>
      </w:r>
      <w:proofErr w:type="gramEnd"/>
      <w:r w:rsidR="00EB1247" w:rsidRPr="004245F7">
        <w:rPr>
          <w:rFonts w:cstheme="minorHAnsi"/>
          <w:sz w:val="24"/>
          <w:szCs w:val="24"/>
        </w:rPr>
        <w:t xml:space="preserve"> için ayrı ayrı olmak üzere </w:t>
      </w:r>
      <w:r w:rsidR="003656BC" w:rsidRPr="004245F7">
        <w:rPr>
          <w:rFonts w:cstheme="minorHAnsi"/>
          <w:sz w:val="24"/>
          <w:szCs w:val="24"/>
        </w:rPr>
        <w:t>yazılı ve CD ortamında Kuruma bildirmekle yükümlüdür.</w:t>
      </w:r>
      <w:r w:rsidR="007B4844" w:rsidRPr="004245F7">
        <w:rPr>
          <w:rFonts w:cstheme="minorHAnsi"/>
          <w:sz w:val="24"/>
          <w:szCs w:val="24"/>
        </w:rPr>
        <w:t>”</w:t>
      </w:r>
      <w:r w:rsidR="00153BDB">
        <w:rPr>
          <w:rFonts w:cstheme="minorHAnsi"/>
          <w:sz w:val="24"/>
          <w:szCs w:val="24"/>
        </w:rPr>
        <w:t xml:space="preserve"> </w:t>
      </w:r>
    </w:p>
    <w:p w:rsidR="00186D4A" w:rsidRDefault="00C27DFE" w:rsidP="00D20036">
      <w:pPr>
        <w:tabs>
          <w:tab w:val="left" w:pos="426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87506">
        <w:rPr>
          <w:rFonts w:cstheme="minorHAnsi"/>
          <w:sz w:val="24"/>
          <w:szCs w:val="24"/>
        </w:rPr>
        <w:t xml:space="preserve">- </w:t>
      </w:r>
      <w:r w:rsidR="00186D4A" w:rsidRPr="00587506">
        <w:rPr>
          <w:rFonts w:cstheme="minorHAnsi"/>
          <w:sz w:val="24"/>
          <w:szCs w:val="24"/>
        </w:rPr>
        <w:t>Sözleşmenin</w:t>
      </w:r>
      <w:r w:rsidR="000D4C57" w:rsidRPr="00587506">
        <w:rPr>
          <w:rFonts w:cstheme="minorHAnsi"/>
          <w:sz w:val="24"/>
          <w:szCs w:val="24"/>
        </w:rPr>
        <w:t xml:space="preserve"> (11.1.2</w:t>
      </w:r>
      <w:r w:rsidR="002E4BF2" w:rsidRPr="00587506">
        <w:rPr>
          <w:rFonts w:cstheme="minorHAnsi"/>
          <w:sz w:val="24"/>
          <w:szCs w:val="24"/>
        </w:rPr>
        <w:t>) numaralı maddesi</w:t>
      </w:r>
      <w:r w:rsidR="000D4C57" w:rsidRPr="00587506">
        <w:rPr>
          <w:rFonts w:cstheme="minorHAnsi"/>
          <w:sz w:val="24"/>
          <w:szCs w:val="24"/>
        </w:rPr>
        <w:t>ne</w:t>
      </w:r>
      <w:r w:rsidR="002E4BF2" w:rsidRPr="00587506">
        <w:rPr>
          <w:rFonts w:cstheme="minorHAnsi"/>
          <w:sz w:val="24"/>
          <w:szCs w:val="24"/>
        </w:rPr>
        <w:t xml:space="preserve"> </w:t>
      </w:r>
      <w:r w:rsidR="00B00010">
        <w:rPr>
          <w:rFonts w:cstheme="minorHAnsi"/>
          <w:sz w:val="24"/>
          <w:szCs w:val="24"/>
        </w:rPr>
        <w:t>(7.1.1)’</w:t>
      </w:r>
      <w:r w:rsidR="00803F43">
        <w:rPr>
          <w:rFonts w:cstheme="minorHAnsi"/>
          <w:sz w:val="24"/>
          <w:szCs w:val="24"/>
        </w:rPr>
        <w:t>den sonra gelmek</w:t>
      </w:r>
      <w:r w:rsidR="00B00010">
        <w:rPr>
          <w:rFonts w:cstheme="minorHAnsi"/>
          <w:sz w:val="24"/>
          <w:szCs w:val="24"/>
        </w:rPr>
        <w:t xml:space="preserve"> üzere </w:t>
      </w:r>
      <w:r w:rsidR="002E4BF2" w:rsidRPr="00587506">
        <w:rPr>
          <w:rFonts w:cstheme="minorHAnsi"/>
          <w:sz w:val="24"/>
          <w:szCs w:val="24"/>
        </w:rPr>
        <w:t>(</w:t>
      </w:r>
      <w:r w:rsidR="00587506">
        <w:rPr>
          <w:rFonts w:cstheme="minorHAnsi"/>
          <w:sz w:val="24"/>
          <w:szCs w:val="24"/>
        </w:rPr>
        <w:t>7.3.2</w:t>
      </w:r>
      <w:r w:rsidR="000D4C57" w:rsidRPr="00587506">
        <w:rPr>
          <w:rFonts w:cstheme="minorHAnsi"/>
          <w:sz w:val="24"/>
          <w:szCs w:val="24"/>
        </w:rPr>
        <w:t xml:space="preserve">) </w:t>
      </w:r>
      <w:r w:rsidR="00B00010">
        <w:rPr>
          <w:rFonts w:cstheme="minorHAnsi"/>
          <w:sz w:val="24"/>
          <w:szCs w:val="24"/>
        </w:rPr>
        <w:t>ibaresi eklenmiştir.</w:t>
      </w:r>
    </w:p>
    <w:p w:rsidR="00322139" w:rsidRPr="00322139" w:rsidRDefault="00322139" w:rsidP="00322139">
      <w:pPr>
        <w:pStyle w:val="ListeParagraf"/>
        <w:numPr>
          <w:ilvl w:val="0"/>
          <w:numId w:val="4"/>
        </w:numPr>
        <w:tabs>
          <w:tab w:val="left" w:pos="426"/>
        </w:tabs>
        <w:jc w:val="both"/>
        <w:rPr>
          <w:rFonts w:cstheme="minorHAnsi"/>
          <w:sz w:val="24"/>
          <w:szCs w:val="24"/>
        </w:rPr>
      </w:pPr>
      <w:r w:rsidRPr="00322139">
        <w:rPr>
          <w:rFonts w:cstheme="minorHAnsi"/>
          <w:sz w:val="24"/>
          <w:szCs w:val="24"/>
        </w:rPr>
        <w:t>Sözleşmeye (11.3.14) numaralı maddeden sonra gelmek üzere aşağıdaki madde eklenmiştir.</w:t>
      </w:r>
    </w:p>
    <w:p w:rsidR="00322139" w:rsidRPr="00322139" w:rsidRDefault="00322139" w:rsidP="00322139">
      <w:pPr>
        <w:pStyle w:val="ListeParagraf"/>
        <w:tabs>
          <w:tab w:val="left" w:pos="0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834271">
        <w:rPr>
          <w:rFonts w:cstheme="minorHAnsi"/>
          <w:b/>
          <w:sz w:val="24"/>
          <w:szCs w:val="24"/>
        </w:rPr>
        <w:t>11.3.15.</w:t>
      </w:r>
      <w:r>
        <w:rPr>
          <w:rFonts w:cstheme="minorHAnsi"/>
          <w:sz w:val="24"/>
          <w:szCs w:val="24"/>
        </w:rPr>
        <w:t xml:space="preserve"> Sözleşmenin (7.3.2) numaralı maddesine aykırı işlem yapıl</w:t>
      </w:r>
      <w:r w:rsidR="004E64AC">
        <w:rPr>
          <w:rFonts w:cstheme="minorHAnsi"/>
          <w:sz w:val="24"/>
          <w:szCs w:val="24"/>
        </w:rPr>
        <w:t>dığının tespit edilmesi halinde</w:t>
      </w:r>
      <w:r w:rsidR="00182E0F">
        <w:rPr>
          <w:rFonts w:cstheme="minorHAnsi"/>
          <w:sz w:val="24"/>
          <w:szCs w:val="24"/>
        </w:rPr>
        <w:t>,</w:t>
      </w:r>
      <w:r w:rsidR="004E64AC">
        <w:rPr>
          <w:rFonts w:cstheme="minorHAnsi"/>
          <w:sz w:val="24"/>
          <w:szCs w:val="24"/>
        </w:rPr>
        <w:t xml:space="preserve"> </w:t>
      </w:r>
      <w:r w:rsidR="00182E0F">
        <w:rPr>
          <w:rFonts w:cstheme="minorHAnsi"/>
          <w:sz w:val="24"/>
          <w:szCs w:val="24"/>
        </w:rPr>
        <w:t>bildirim y</w:t>
      </w:r>
      <w:r w:rsidR="004D1374">
        <w:rPr>
          <w:rFonts w:cstheme="minorHAnsi"/>
          <w:sz w:val="24"/>
          <w:szCs w:val="24"/>
        </w:rPr>
        <w:t>ükümlülüğü</w:t>
      </w:r>
      <w:r w:rsidR="00AA09A3">
        <w:rPr>
          <w:rFonts w:cstheme="minorHAnsi"/>
          <w:sz w:val="24"/>
          <w:szCs w:val="24"/>
        </w:rPr>
        <w:t xml:space="preserve"> tüm </w:t>
      </w:r>
      <w:proofErr w:type="gramStart"/>
      <w:r w:rsidR="00AA09A3">
        <w:rPr>
          <w:rFonts w:cstheme="minorHAnsi"/>
          <w:sz w:val="24"/>
          <w:szCs w:val="24"/>
        </w:rPr>
        <w:t>branşlar</w:t>
      </w:r>
      <w:proofErr w:type="gramEnd"/>
      <w:r w:rsidR="00AA09A3">
        <w:rPr>
          <w:rFonts w:cstheme="minorHAnsi"/>
          <w:sz w:val="24"/>
          <w:szCs w:val="24"/>
        </w:rPr>
        <w:t xml:space="preserve"> için </w:t>
      </w:r>
      <w:r w:rsidR="00182E0F">
        <w:rPr>
          <w:rFonts w:cstheme="minorHAnsi"/>
          <w:sz w:val="24"/>
          <w:szCs w:val="24"/>
        </w:rPr>
        <w:t xml:space="preserve">bir bütün olarak kabul edilerek </w:t>
      </w:r>
      <w:r w:rsidR="004E64AC">
        <w:rPr>
          <w:rFonts w:cstheme="minorHAnsi"/>
          <w:sz w:val="24"/>
          <w:szCs w:val="24"/>
        </w:rPr>
        <w:t>te</w:t>
      </w:r>
      <w:r w:rsidR="00182E0F">
        <w:rPr>
          <w:rFonts w:cstheme="minorHAnsi"/>
          <w:sz w:val="24"/>
          <w:szCs w:val="24"/>
        </w:rPr>
        <w:t>k bir cezai şart uygulanır.</w:t>
      </w:r>
      <w:r w:rsidR="00834271">
        <w:rPr>
          <w:rFonts w:cstheme="minorHAnsi"/>
          <w:sz w:val="24"/>
          <w:szCs w:val="24"/>
        </w:rPr>
        <w:t>”</w:t>
      </w:r>
    </w:p>
    <w:p w:rsidR="006D4E6F" w:rsidRDefault="006D4E6F" w:rsidP="00D20036">
      <w:pPr>
        <w:tabs>
          <w:tab w:val="left" w:pos="426"/>
        </w:tabs>
        <w:ind w:left="0" w:firstLine="567"/>
        <w:jc w:val="both"/>
        <w:rPr>
          <w:rFonts w:cstheme="minorHAnsi"/>
          <w:sz w:val="24"/>
          <w:szCs w:val="24"/>
        </w:rPr>
      </w:pPr>
      <w:r w:rsidRPr="00517735">
        <w:rPr>
          <w:rFonts w:cstheme="minorHAnsi"/>
          <w:sz w:val="24"/>
          <w:szCs w:val="24"/>
        </w:rPr>
        <w:t>Bu zeyilnameyi okudum ve aynen uyacağımı kabul ve taahhüt ediyorum.</w:t>
      </w:r>
    </w:p>
    <w:p w:rsidR="00500CBF" w:rsidRPr="00517735" w:rsidRDefault="00500CBF" w:rsidP="00D20036">
      <w:pPr>
        <w:tabs>
          <w:tab w:val="left" w:pos="426"/>
        </w:tabs>
        <w:ind w:left="0" w:firstLine="567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D20036" w:rsidTr="00D20036">
        <w:tc>
          <w:tcPr>
            <w:tcW w:w="5495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17735">
              <w:rPr>
                <w:rFonts w:cstheme="minorHAnsi"/>
                <w:sz w:val="24"/>
                <w:szCs w:val="24"/>
              </w:rPr>
              <w:t>Sağlık Hizmeti Sunucusu adına yetkili</w:t>
            </w:r>
          </w:p>
        </w:tc>
        <w:tc>
          <w:tcPr>
            <w:tcW w:w="3717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17735">
              <w:rPr>
                <w:rFonts w:cstheme="minorHAnsi"/>
                <w:sz w:val="24"/>
                <w:szCs w:val="24"/>
              </w:rPr>
              <w:t>Kurum adına yetkili</w:t>
            </w:r>
          </w:p>
        </w:tc>
      </w:tr>
      <w:tr w:rsidR="00D20036" w:rsidTr="00D20036">
        <w:tc>
          <w:tcPr>
            <w:tcW w:w="5495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</w:t>
            </w:r>
            <w:r w:rsidRPr="00517735">
              <w:rPr>
                <w:rFonts w:cstheme="minorHAnsi"/>
                <w:sz w:val="24"/>
                <w:szCs w:val="24"/>
              </w:rPr>
              <w:t>sim</w:t>
            </w:r>
          </w:p>
        </w:tc>
        <w:tc>
          <w:tcPr>
            <w:tcW w:w="3717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</w:t>
            </w:r>
            <w:r w:rsidRPr="00517735">
              <w:rPr>
                <w:rFonts w:cstheme="minorHAnsi"/>
                <w:sz w:val="24"/>
                <w:szCs w:val="24"/>
              </w:rPr>
              <w:t>sim</w:t>
            </w:r>
          </w:p>
        </w:tc>
      </w:tr>
      <w:tr w:rsidR="00D20036" w:rsidTr="00D20036">
        <w:tc>
          <w:tcPr>
            <w:tcW w:w="5495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17735">
              <w:rPr>
                <w:rFonts w:cstheme="minorHAnsi"/>
                <w:sz w:val="24"/>
                <w:szCs w:val="24"/>
              </w:rPr>
              <w:t>İmza</w:t>
            </w:r>
          </w:p>
        </w:tc>
        <w:tc>
          <w:tcPr>
            <w:tcW w:w="3717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17735">
              <w:rPr>
                <w:rFonts w:cstheme="minorHAnsi"/>
                <w:sz w:val="24"/>
                <w:szCs w:val="24"/>
              </w:rPr>
              <w:t>İmza</w:t>
            </w:r>
          </w:p>
        </w:tc>
      </w:tr>
      <w:tr w:rsidR="00D20036" w:rsidTr="00D20036">
        <w:tc>
          <w:tcPr>
            <w:tcW w:w="5495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17735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3717" w:type="dxa"/>
          </w:tcPr>
          <w:p w:rsidR="00D20036" w:rsidRDefault="00D20036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17735">
              <w:rPr>
                <w:rFonts w:cstheme="minorHAnsi"/>
                <w:sz w:val="24"/>
                <w:szCs w:val="24"/>
              </w:rPr>
              <w:t>Tarih</w:t>
            </w:r>
          </w:p>
        </w:tc>
      </w:tr>
      <w:tr w:rsidR="00D20036" w:rsidTr="00D20036">
        <w:tc>
          <w:tcPr>
            <w:tcW w:w="5495" w:type="dxa"/>
          </w:tcPr>
          <w:p w:rsidR="00D20036" w:rsidRDefault="007A547A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…/…/2014</w:t>
            </w:r>
          </w:p>
        </w:tc>
        <w:tc>
          <w:tcPr>
            <w:tcW w:w="3717" w:type="dxa"/>
          </w:tcPr>
          <w:p w:rsidR="00D20036" w:rsidRDefault="007A547A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…/…/2014</w:t>
            </w:r>
          </w:p>
        </w:tc>
      </w:tr>
      <w:tr w:rsidR="00500CBF" w:rsidTr="00D20036">
        <w:tc>
          <w:tcPr>
            <w:tcW w:w="5495" w:type="dxa"/>
          </w:tcPr>
          <w:p w:rsidR="00500CBF" w:rsidRDefault="00500CBF" w:rsidP="00500CBF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00CBF" w:rsidRPr="00517735" w:rsidRDefault="00500CBF" w:rsidP="00AA09A3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517735">
              <w:rPr>
                <w:rFonts w:cstheme="minorHAnsi"/>
                <w:sz w:val="24"/>
                <w:szCs w:val="24"/>
              </w:rPr>
              <w:t>Faaliyet Adresi</w:t>
            </w:r>
          </w:p>
        </w:tc>
        <w:tc>
          <w:tcPr>
            <w:tcW w:w="3717" w:type="dxa"/>
          </w:tcPr>
          <w:p w:rsidR="00500CBF" w:rsidRPr="00517735" w:rsidRDefault="00500CBF" w:rsidP="00D20036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00CBF" w:rsidRDefault="00500CBF">
      <w:pPr>
        <w:spacing w:after="0"/>
        <w:ind w:left="0"/>
        <w:jc w:val="both"/>
        <w:rPr>
          <w:rFonts w:cstheme="minorHAnsi"/>
          <w:sz w:val="24"/>
          <w:szCs w:val="24"/>
        </w:rPr>
      </w:pPr>
    </w:p>
    <w:p w:rsidR="00500CBF" w:rsidRPr="00517735" w:rsidRDefault="00500CBF">
      <w:pPr>
        <w:spacing w:after="0"/>
        <w:ind w:left="0"/>
        <w:jc w:val="both"/>
        <w:rPr>
          <w:rFonts w:cstheme="minorHAnsi"/>
          <w:sz w:val="24"/>
          <w:szCs w:val="24"/>
        </w:rPr>
      </w:pPr>
    </w:p>
    <w:sectPr w:rsidR="00500CBF" w:rsidRPr="00517735" w:rsidSect="002A3611"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47" w:rsidRDefault="00D90847" w:rsidP="00B54ADB">
      <w:pPr>
        <w:spacing w:after="0" w:line="240" w:lineRule="auto"/>
      </w:pPr>
      <w:r>
        <w:separator/>
      </w:r>
    </w:p>
  </w:endnote>
  <w:endnote w:type="continuationSeparator" w:id="0">
    <w:p w:rsidR="00D90847" w:rsidRDefault="00D90847" w:rsidP="00B5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47" w:rsidRDefault="00D90847" w:rsidP="00B54ADB">
      <w:pPr>
        <w:spacing w:after="0" w:line="240" w:lineRule="auto"/>
      </w:pPr>
      <w:r>
        <w:separator/>
      </w:r>
    </w:p>
  </w:footnote>
  <w:footnote w:type="continuationSeparator" w:id="0">
    <w:p w:rsidR="00D90847" w:rsidRDefault="00D90847" w:rsidP="00B5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FBE"/>
    <w:multiLevelType w:val="hybridMultilevel"/>
    <w:tmpl w:val="40F0ADC2"/>
    <w:lvl w:ilvl="0" w:tplc="BBD2F3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96D9D"/>
    <w:multiLevelType w:val="hybridMultilevel"/>
    <w:tmpl w:val="F12230FC"/>
    <w:lvl w:ilvl="0" w:tplc="78002132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BB4513"/>
    <w:multiLevelType w:val="hybridMultilevel"/>
    <w:tmpl w:val="D2968172"/>
    <w:lvl w:ilvl="0" w:tplc="74F8D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222AD"/>
    <w:multiLevelType w:val="hybridMultilevel"/>
    <w:tmpl w:val="04849FCA"/>
    <w:lvl w:ilvl="0" w:tplc="4198D7E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B"/>
    <w:rsid w:val="00004551"/>
    <w:rsid w:val="0002794D"/>
    <w:rsid w:val="00040037"/>
    <w:rsid w:val="000A1077"/>
    <w:rsid w:val="000B2869"/>
    <w:rsid w:val="000D4C57"/>
    <w:rsid w:val="00101DCF"/>
    <w:rsid w:val="001121E8"/>
    <w:rsid w:val="00113CFD"/>
    <w:rsid w:val="00153BDB"/>
    <w:rsid w:val="001550C0"/>
    <w:rsid w:val="00182E0F"/>
    <w:rsid w:val="00186D4A"/>
    <w:rsid w:val="001878F6"/>
    <w:rsid w:val="00197F56"/>
    <w:rsid w:val="0023411B"/>
    <w:rsid w:val="00287A7D"/>
    <w:rsid w:val="002A3611"/>
    <w:rsid w:val="002C3C8C"/>
    <w:rsid w:val="002E3F29"/>
    <w:rsid w:val="002E4BF2"/>
    <w:rsid w:val="002F6183"/>
    <w:rsid w:val="00307A39"/>
    <w:rsid w:val="00322139"/>
    <w:rsid w:val="0033582A"/>
    <w:rsid w:val="00337214"/>
    <w:rsid w:val="003656BC"/>
    <w:rsid w:val="003D59BA"/>
    <w:rsid w:val="003E3D65"/>
    <w:rsid w:val="004245F7"/>
    <w:rsid w:val="00441D9D"/>
    <w:rsid w:val="004434D2"/>
    <w:rsid w:val="00455B91"/>
    <w:rsid w:val="00466030"/>
    <w:rsid w:val="004A3E01"/>
    <w:rsid w:val="004A4A59"/>
    <w:rsid w:val="004C6C3A"/>
    <w:rsid w:val="004D1374"/>
    <w:rsid w:val="004D442D"/>
    <w:rsid w:val="004E64AC"/>
    <w:rsid w:val="00500CBF"/>
    <w:rsid w:val="00507DCA"/>
    <w:rsid w:val="00517735"/>
    <w:rsid w:val="00546AC3"/>
    <w:rsid w:val="00581B72"/>
    <w:rsid w:val="00587506"/>
    <w:rsid w:val="005D6C97"/>
    <w:rsid w:val="005E1CA6"/>
    <w:rsid w:val="005F40F9"/>
    <w:rsid w:val="00620612"/>
    <w:rsid w:val="00653065"/>
    <w:rsid w:val="006D4E6F"/>
    <w:rsid w:val="006E4A55"/>
    <w:rsid w:val="00702249"/>
    <w:rsid w:val="0078396B"/>
    <w:rsid w:val="007A547A"/>
    <w:rsid w:val="007B4844"/>
    <w:rsid w:val="007D1AB2"/>
    <w:rsid w:val="00802D1A"/>
    <w:rsid w:val="00803F43"/>
    <w:rsid w:val="008101D2"/>
    <w:rsid w:val="00834271"/>
    <w:rsid w:val="00834639"/>
    <w:rsid w:val="00837F63"/>
    <w:rsid w:val="008975FE"/>
    <w:rsid w:val="008A4B7E"/>
    <w:rsid w:val="008C7984"/>
    <w:rsid w:val="008D2E6A"/>
    <w:rsid w:val="008D719D"/>
    <w:rsid w:val="00900917"/>
    <w:rsid w:val="00922945"/>
    <w:rsid w:val="00974715"/>
    <w:rsid w:val="0098206F"/>
    <w:rsid w:val="009D67AF"/>
    <w:rsid w:val="00AA09A3"/>
    <w:rsid w:val="00B00010"/>
    <w:rsid w:val="00B11525"/>
    <w:rsid w:val="00B47B29"/>
    <w:rsid w:val="00B54ADB"/>
    <w:rsid w:val="00B63251"/>
    <w:rsid w:val="00B73166"/>
    <w:rsid w:val="00B85DF4"/>
    <w:rsid w:val="00BA548B"/>
    <w:rsid w:val="00BB7395"/>
    <w:rsid w:val="00C27DFE"/>
    <w:rsid w:val="00C37FF7"/>
    <w:rsid w:val="00C4316A"/>
    <w:rsid w:val="00C535B9"/>
    <w:rsid w:val="00CA590A"/>
    <w:rsid w:val="00CA641B"/>
    <w:rsid w:val="00D20036"/>
    <w:rsid w:val="00D439CA"/>
    <w:rsid w:val="00D825F8"/>
    <w:rsid w:val="00D90847"/>
    <w:rsid w:val="00DC66B7"/>
    <w:rsid w:val="00DD190B"/>
    <w:rsid w:val="00DD4E45"/>
    <w:rsid w:val="00EB1247"/>
    <w:rsid w:val="00FD4F61"/>
    <w:rsid w:val="00FE537F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BA"/>
    <w:rPr>
      <w:color w:val="5A5A5A" w:themeColor="text1" w:themeTint="A5"/>
    </w:rPr>
  </w:style>
  <w:style w:type="paragraph" w:styleId="Balk1">
    <w:name w:val="heading 1"/>
    <w:basedOn w:val="Normal"/>
    <w:next w:val="Normal"/>
    <w:link w:val="Balk1Char"/>
    <w:uiPriority w:val="9"/>
    <w:qFormat/>
    <w:rsid w:val="003D59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59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D59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59BA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D59BA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59BA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59BA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59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59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9BA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D59BA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D59BA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D59BA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D59BA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59BA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59BA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59BA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59BA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59BA"/>
    <w:rPr>
      <w:b/>
      <w:bCs/>
      <w:smallCaps/>
      <w:color w:val="000000" w:themeColor="text2"/>
      <w:spacing w:val="10"/>
      <w:sz w:val="18"/>
      <w:szCs w:val="18"/>
    </w:rPr>
  </w:style>
  <w:style w:type="paragraph" w:styleId="KonuBal">
    <w:name w:val="Title"/>
    <w:next w:val="Normal"/>
    <w:link w:val="KonuBalChar"/>
    <w:uiPriority w:val="10"/>
    <w:qFormat/>
    <w:rsid w:val="003D59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D59BA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ltKonuBal">
    <w:name w:val="Subtitle"/>
    <w:next w:val="Normal"/>
    <w:link w:val="AltKonuBalChar"/>
    <w:uiPriority w:val="11"/>
    <w:qFormat/>
    <w:rsid w:val="003D59BA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D59BA"/>
    <w:rPr>
      <w:smallCaps/>
      <w:color w:val="7B7B7B" w:themeColor="background2" w:themeShade="7F"/>
      <w:spacing w:val="5"/>
      <w:sz w:val="28"/>
      <w:szCs w:val="28"/>
    </w:rPr>
  </w:style>
  <w:style w:type="character" w:styleId="Gl">
    <w:name w:val="Strong"/>
    <w:uiPriority w:val="22"/>
    <w:qFormat/>
    <w:rsid w:val="003D59BA"/>
    <w:rPr>
      <w:b/>
      <w:bCs/>
      <w:spacing w:val="0"/>
    </w:rPr>
  </w:style>
  <w:style w:type="character" w:styleId="Vurgu">
    <w:name w:val="Emphasis"/>
    <w:uiPriority w:val="20"/>
    <w:qFormat/>
    <w:rsid w:val="003D59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ralkYok">
    <w:name w:val="No Spacing"/>
    <w:basedOn w:val="Normal"/>
    <w:uiPriority w:val="1"/>
    <w:qFormat/>
    <w:rsid w:val="003D59B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59B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D59BA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D59BA"/>
    <w:rPr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D59BA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D59BA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HafifVurgulama">
    <w:name w:val="Subtle Emphasis"/>
    <w:uiPriority w:val="19"/>
    <w:qFormat/>
    <w:rsid w:val="003D59BA"/>
    <w:rPr>
      <w:smallCaps/>
      <w:dstrike w:val="0"/>
      <w:color w:val="5A5A5A" w:themeColor="text1" w:themeTint="A5"/>
      <w:vertAlign w:val="baseline"/>
    </w:rPr>
  </w:style>
  <w:style w:type="character" w:styleId="GlVurgulama">
    <w:name w:val="Intense Emphasis"/>
    <w:uiPriority w:val="21"/>
    <w:qFormat/>
    <w:rsid w:val="003D59BA"/>
    <w:rPr>
      <w:b/>
      <w:bCs/>
      <w:smallCaps/>
      <w:color w:val="DDDDDD" w:themeColor="accent1"/>
      <w:spacing w:val="40"/>
    </w:rPr>
  </w:style>
  <w:style w:type="character" w:styleId="HafifBavuru">
    <w:name w:val="Subtle Reference"/>
    <w:uiPriority w:val="31"/>
    <w:qFormat/>
    <w:rsid w:val="003D59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GlBavuru">
    <w:name w:val="Intense Reference"/>
    <w:uiPriority w:val="32"/>
    <w:qFormat/>
    <w:rsid w:val="003D59BA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KitapBal">
    <w:name w:val="Book Title"/>
    <w:uiPriority w:val="33"/>
    <w:qFormat/>
    <w:rsid w:val="003D59BA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D59BA"/>
    <w:pPr>
      <w:outlineLvl w:val="9"/>
    </w:pPr>
    <w:rPr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B5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4ADB"/>
    <w:rPr>
      <w:color w:val="5A5A5A" w:themeColor="text1" w:themeTint="A5"/>
    </w:rPr>
  </w:style>
  <w:style w:type="paragraph" w:styleId="Altbilgi">
    <w:name w:val="footer"/>
    <w:basedOn w:val="Normal"/>
    <w:link w:val="AltbilgiChar"/>
    <w:uiPriority w:val="99"/>
    <w:unhideWhenUsed/>
    <w:rsid w:val="00B5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4ADB"/>
    <w:rPr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ADB"/>
    <w:rPr>
      <w:rFonts w:ascii="Tahoma" w:hAnsi="Tahoma" w:cs="Tahoma"/>
      <w:color w:val="5A5A5A" w:themeColor="text1" w:themeTint="A5"/>
      <w:sz w:val="16"/>
      <w:szCs w:val="16"/>
    </w:rPr>
  </w:style>
  <w:style w:type="table" w:styleId="TabloKlavuzu">
    <w:name w:val="Table Grid"/>
    <w:basedOn w:val="NormalTablo"/>
    <w:uiPriority w:val="59"/>
    <w:rsid w:val="00D2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BA"/>
    <w:rPr>
      <w:color w:val="5A5A5A" w:themeColor="text1" w:themeTint="A5"/>
    </w:rPr>
  </w:style>
  <w:style w:type="paragraph" w:styleId="Balk1">
    <w:name w:val="heading 1"/>
    <w:basedOn w:val="Normal"/>
    <w:next w:val="Normal"/>
    <w:link w:val="Balk1Char"/>
    <w:uiPriority w:val="9"/>
    <w:qFormat/>
    <w:rsid w:val="003D59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59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D59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59BA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D59BA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59BA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59BA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59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59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9BA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D59BA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D59BA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D59BA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D59BA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59BA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59BA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59BA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59BA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59BA"/>
    <w:rPr>
      <w:b/>
      <w:bCs/>
      <w:smallCaps/>
      <w:color w:val="000000" w:themeColor="text2"/>
      <w:spacing w:val="10"/>
      <w:sz w:val="18"/>
      <w:szCs w:val="18"/>
    </w:rPr>
  </w:style>
  <w:style w:type="paragraph" w:styleId="KonuBal">
    <w:name w:val="Title"/>
    <w:next w:val="Normal"/>
    <w:link w:val="KonuBalChar"/>
    <w:uiPriority w:val="10"/>
    <w:qFormat/>
    <w:rsid w:val="003D59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D59BA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ltKonuBal">
    <w:name w:val="Subtitle"/>
    <w:next w:val="Normal"/>
    <w:link w:val="AltKonuBalChar"/>
    <w:uiPriority w:val="11"/>
    <w:qFormat/>
    <w:rsid w:val="003D59BA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D59BA"/>
    <w:rPr>
      <w:smallCaps/>
      <w:color w:val="7B7B7B" w:themeColor="background2" w:themeShade="7F"/>
      <w:spacing w:val="5"/>
      <w:sz w:val="28"/>
      <w:szCs w:val="28"/>
    </w:rPr>
  </w:style>
  <w:style w:type="character" w:styleId="Gl">
    <w:name w:val="Strong"/>
    <w:uiPriority w:val="22"/>
    <w:qFormat/>
    <w:rsid w:val="003D59BA"/>
    <w:rPr>
      <w:b/>
      <w:bCs/>
      <w:spacing w:val="0"/>
    </w:rPr>
  </w:style>
  <w:style w:type="character" w:styleId="Vurgu">
    <w:name w:val="Emphasis"/>
    <w:uiPriority w:val="20"/>
    <w:qFormat/>
    <w:rsid w:val="003D59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ralkYok">
    <w:name w:val="No Spacing"/>
    <w:basedOn w:val="Normal"/>
    <w:uiPriority w:val="1"/>
    <w:qFormat/>
    <w:rsid w:val="003D59B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59B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D59BA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D59BA"/>
    <w:rPr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D59BA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D59BA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HafifVurgulama">
    <w:name w:val="Subtle Emphasis"/>
    <w:uiPriority w:val="19"/>
    <w:qFormat/>
    <w:rsid w:val="003D59BA"/>
    <w:rPr>
      <w:smallCaps/>
      <w:dstrike w:val="0"/>
      <w:color w:val="5A5A5A" w:themeColor="text1" w:themeTint="A5"/>
      <w:vertAlign w:val="baseline"/>
    </w:rPr>
  </w:style>
  <w:style w:type="character" w:styleId="GlVurgulama">
    <w:name w:val="Intense Emphasis"/>
    <w:uiPriority w:val="21"/>
    <w:qFormat/>
    <w:rsid w:val="003D59BA"/>
    <w:rPr>
      <w:b/>
      <w:bCs/>
      <w:smallCaps/>
      <w:color w:val="DDDDDD" w:themeColor="accent1"/>
      <w:spacing w:val="40"/>
    </w:rPr>
  </w:style>
  <w:style w:type="character" w:styleId="HafifBavuru">
    <w:name w:val="Subtle Reference"/>
    <w:uiPriority w:val="31"/>
    <w:qFormat/>
    <w:rsid w:val="003D59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GlBavuru">
    <w:name w:val="Intense Reference"/>
    <w:uiPriority w:val="32"/>
    <w:qFormat/>
    <w:rsid w:val="003D59BA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KitapBal">
    <w:name w:val="Book Title"/>
    <w:uiPriority w:val="33"/>
    <w:qFormat/>
    <w:rsid w:val="003D59BA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D59BA"/>
    <w:pPr>
      <w:outlineLvl w:val="9"/>
    </w:pPr>
    <w:rPr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B5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4ADB"/>
    <w:rPr>
      <w:color w:val="5A5A5A" w:themeColor="text1" w:themeTint="A5"/>
    </w:rPr>
  </w:style>
  <w:style w:type="paragraph" w:styleId="Altbilgi">
    <w:name w:val="footer"/>
    <w:basedOn w:val="Normal"/>
    <w:link w:val="AltbilgiChar"/>
    <w:uiPriority w:val="99"/>
    <w:unhideWhenUsed/>
    <w:rsid w:val="00B5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4ADB"/>
    <w:rPr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ADB"/>
    <w:rPr>
      <w:rFonts w:ascii="Tahoma" w:hAnsi="Tahoma" w:cs="Tahoma"/>
      <w:color w:val="5A5A5A" w:themeColor="text1" w:themeTint="A5"/>
      <w:sz w:val="16"/>
      <w:szCs w:val="16"/>
    </w:rPr>
  </w:style>
  <w:style w:type="table" w:styleId="TabloKlavuzu">
    <w:name w:val="Table Grid"/>
    <w:basedOn w:val="NormalTablo"/>
    <w:uiPriority w:val="59"/>
    <w:rsid w:val="00D2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816D-1464-40E9-A408-F5DE191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AKCESME</dc:creator>
  <cp:lastModifiedBy>IBRAHIM DEMIR</cp:lastModifiedBy>
  <cp:revision>2</cp:revision>
  <cp:lastPrinted>2014-01-08T12:49:00Z</cp:lastPrinted>
  <dcterms:created xsi:type="dcterms:W3CDTF">2014-01-20T13:29:00Z</dcterms:created>
  <dcterms:modified xsi:type="dcterms:W3CDTF">2014-01-20T13:29:00Z</dcterms:modified>
</cp:coreProperties>
</file>