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7" w:rsidRDefault="00A91427" w:rsidP="00A91427">
      <w:pPr>
        <w:pStyle w:val="Default"/>
      </w:pPr>
    </w:p>
    <w:p w:rsidR="00A91427" w:rsidRDefault="00A91427" w:rsidP="00A91427">
      <w:pPr>
        <w:rPr>
          <w:noProof/>
          <w:lang w:eastAsia="tr-TR"/>
        </w:rPr>
      </w:pPr>
      <w:r>
        <w:t xml:space="preserve"> SKYS kullanıcı ekranlarına eklenen bilgilendirme metni aşağıda yer almaktadır</w:t>
      </w:r>
    </w:p>
    <w:p w:rsidR="00511309" w:rsidRDefault="00A91427">
      <w:r>
        <w:rPr>
          <w:noProof/>
          <w:lang w:eastAsia="tr-TR"/>
        </w:rPr>
        <w:drawing>
          <wp:inline distT="0" distB="0" distL="0" distR="0">
            <wp:extent cx="6467475" cy="40005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27" w:rsidRDefault="00A91427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B94BE9" w:rsidRDefault="00B94BE9"/>
    <w:p w:rsidR="00A91427" w:rsidRDefault="00A91427" w:rsidP="00A91427">
      <w:pPr>
        <w:pStyle w:val="Default"/>
      </w:pPr>
    </w:p>
    <w:p w:rsidR="00A91427" w:rsidRDefault="00A91427" w:rsidP="00A9142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Ek kadro talebinde bulunacak olan Mesul Müdür; </w:t>
      </w:r>
    </w:p>
    <w:p w:rsidR="00A91427" w:rsidRDefault="00A91427" w:rsidP="00A91427">
      <w:r>
        <w:t>SKYS Mesul Müdür Ekranı başvurular sekmesinden yeşil artı(+)’ ya tıklayarak başvuru işlem türü seçimini yapacağı ekranı açar,</w:t>
      </w:r>
    </w:p>
    <w:p w:rsidR="00A91427" w:rsidRDefault="00A91427" w:rsidP="00A91427"/>
    <w:p w:rsidR="00A91427" w:rsidRDefault="00A91427" w:rsidP="00A91427"/>
    <w:p w:rsidR="00A91427" w:rsidRDefault="00A91427" w:rsidP="00A91427">
      <w:r>
        <w:rPr>
          <w:noProof/>
          <w:lang w:eastAsia="tr-TR"/>
        </w:rPr>
        <w:drawing>
          <wp:inline distT="0" distB="0" distL="0" distR="0">
            <wp:extent cx="5760720" cy="117360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27" w:rsidRDefault="00A91427" w:rsidP="00A91427"/>
    <w:p w:rsidR="00A91427" w:rsidRDefault="00A91427" w:rsidP="00A91427"/>
    <w:p w:rsidR="00A91427" w:rsidRDefault="00A91427" w:rsidP="00A91427"/>
    <w:p w:rsidR="00A91427" w:rsidRDefault="00A91427" w:rsidP="00A91427">
      <w:r>
        <w:t>Buradan “2013 EK KADRO TALEBİ” seçeneğine çift tıklayarak “yeni ek kadro talep ekranını” açar</w:t>
      </w:r>
    </w:p>
    <w:p w:rsidR="00A91427" w:rsidRDefault="00A91427" w:rsidP="00A91427"/>
    <w:p w:rsidR="00A91427" w:rsidRDefault="00A91427" w:rsidP="00A91427">
      <w:r>
        <w:rPr>
          <w:noProof/>
          <w:lang w:eastAsia="tr-TR"/>
        </w:rPr>
        <w:drawing>
          <wp:inline distT="0" distB="0" distL="0" distR="0">
            <wp:extent cx="5438775" cy="43624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27" w:rsidRDefault="00A91427" w:rsidP="00A91427"/>
    <w:p w:rsidR="00A91427" w:rsidRDefault="00A91427" w:rsidP="00A91427">
      <w:r>
        <w:rPr>
          <w:noProof/>
          <w:lang w:eastAsia="tr-TR"/>
        </w:rPr>
        <w:drawing>
          <wp:inline distT="0" distB="0" distL="0" distR="0">
            <wp:extent cx="5400675" cy="57245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27" w:rsidRDefault="00A91427" w:rsidP="00A91427">
      <w:r>
        <w:t xml:space="preserve">Talepte bulunmak için “Yeni Ek Kadro Talebi İçin Talep Edilen Uzmanlık Dalı Ekle” başlığına çift tıklayarak “ek kadro dağıtımı yapılacak kadro listesi” ekranını açar ve tercihte bulunmak istediği </w:t>
      </w:r>
      <w:proofErr w:type="gramStart"/>
      <w:r>
        <w:t>branşı</w:t>
      </w:r>
      <w:proofErr w:type="gramEnd"/>
      <w:r>
        <w:t xml:space="preserve"> seçer. Her talep için ayrı bir satırda kayıt oluşturulur, talebin gerekçesini notlar kısmına yazar</w:t>
      </w:r>
    </w:p>
    <w:p w:rsidR="00A91427" w:rsidRDefault="00A91427" w:rsidP="00A91427"/>
    <w:p w:rsidR="00A91427" w:rsidRDefault="00A91427" w:rsidP="00A91427"/>
    <w:p w:rsidR="00A91427" w:rsidRDefault="00A91427" w:rsidP="00A91427"/>
    <w:p w:rsidR="00A91427" w:rsidRDefault="00A91427" w:rsidP="00A91427"/>
    <w:p w:rsidR="00A91427" w:rsidRDefault="00A91427" w:rsidP="00A91427"/>
    <w:p w:rsidR="00A91427" w:rsidRDefault="00A91427" w:rsidP="00A91427"/>
    <w:p w:rsidR="00A91427" w:rsidRDefault="00A91427" w:rsidP="00A91427"/>
    <w:p w:rsidR="00A91427" w:rsidRDefault="00A91427" w:rsidP="00A91427">
      <w:r>
        <w:rPr>
          <w:noProof/>
          <w:lang w:eastAsia="tr-TR"/>
        </w:rPr>
        <w:drawing>
          <wp:inline distT="0" distB="0" distL="0" distR="0">
            <wp:extent cx="5760720" cy="394275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27" w:rsidRDefault="00A91427" w:rsidP="00A91427"/>
    <w:p w:rsidR="00A91427" w:rsidRDefault="00A91427" w:rsidP="00A91427"/>
    <w:p w:rsidR="00A91427" w:rsidRPr="00A91427" w:rsidRDefault="00A91427" w:rsidP="00A91427">
      <w:pPr>
        <w:pStyle w:val="Default"/>
      </w:pPr>
      <w:r w:rsidRPr="00A91427">
        <w:t>Tercihlerini tamamlayan kullanıcı ekranının sağ alt köşesinde yer alan “*.</w:t>
      </w:r>
      <w:proofErr w:type="spellStart"/>
      <w:r w:rsidRPr="00A91427">
        <w:t>pdf</w:t>
      </w:r>
      <w:proofErr w:type="spellEnd"/>
      <w:r w:rsidRPr="00A91427">
        <w:t xml:space="preserve"> olarak yazdır” alanından tercihlerinin çıktısını alır. </w:t>
      </w:r>
    </w:p>
    <w:p w:rsidR="00A91427" w:rsidRPr="00A91427" w:rsidRDefault="00A91427" w:rsidP="00A91427">
      <w:pPr>
        <w:pStyle w:val="Default"/>
      </w:pPr>
      <w:r w:rsidRPr="00A91427">
        <w:t xml:space="preserve">29 Temmuz 2013 tarihi mesai bitiminde mesul müdür ek kadro talep ekranı kapatılacaktır. </w:t>
      </w:r>
    </w:p>
    <w:p w:rsidR="00A91427" w:rsidRPr="00A91427" w:rsidRDefault="00A91427" w:rsidP="00A91427">
      <w:pPr>
        <w:pStyle w:val="Default"/>
      </w:pPr>
      <w:r w:rsidRPr="00A91427">
        <w:t xml:space="preserve">İl sağlık müdürlüğü 30 Temmuz’dan itibaren 5 iş günü içerisinde ek kadro taleplerini onaylar(5 AĞUTOS mesai bitimi İSM ONAYI İÇİN son gün). İl sağlık müdürlüğü tarafından onaylanan tercihler üzerinde değişiklik yapılamaz. </w:t>
      </w:r>
    </w:p>
    <w:p w:rsidR="00A91427" w:rsidRPr="00A91427" w:rsidRDefault="00A91427" w:rsidP="00A91427">
      <w:pPr>
        <w:pStyle w:val="Default"/>
      </w:pPr>
      <w:r w:rsidRPr="00A91427">
        <w:t xml:space="preserve">Tercih süreci elektronik olarak başlar ve elektronik olarak sonlanır; Bakanlığımızla konu ile ilgili herhangi bir yazışma yapılmaz. </w:t>
      </w:r>
    </w:p>
    <w:p w:rsidR="00A91427" w:rsidRPr="00A91427" w:rsidRDefault="00A91427" w:rsidP="00A91427">
      <w:pPr>
        <w:rPr>
          <w:sz w:val="24"/>
          <w:szCs w:val="24"/>
        </w:rPr>
      </w:pPr>
      <w:r w:rsidRPr="00A91427">
        <w:rPr>
          <w:sz w:val="24"/>
          <w:szCs w:val="24"/>
        </w:rPr>
        <w:t>İSM tarafından onaylanan talepler merkez kullanıcı ekranlarında “kadro müracaat sekmesinde” görülebilir.</w:t>
      </w:r>
    </w:p>
    <w:sectPr w:rsidR="00A91427" w:rsidRPr="00A91427" w:rsidSect="0051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427"/>
    <w:rsid w:val="000A0B48"/>
    <w:rsid w:val="00511309"/>
    <w:rsid w:val="00A91427"/>
    <w:rsid w:val="00B9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4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2013-07-16T14:20:00Z</dcterms:created>
  <dcterms:modified xsi:type="dcterms:W3CDTF">2013-07-16T14:31:00Z</dcterms:modified>
</cp:coreProperties>
</file>